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6A8" w:rsidRPr="00721619" w:rsidRDefault="00721619" w:rsidP="00721619">
      <w:pPr>
        <w:bidi/>
        <w:jc w:val="center"/>
        <w:rPr>
          <w:rFonts w:ascii="Adobe Arabic" w:hAnsi="Adobe Arabic" w:cs="Adobe Arabic"/>
          <w:b/>
          <w:bCs/>
          <w:sz w:val="36"/>
          <w:szCs w:val="36"/>
          <w:rtl/>
          <w:lang w:bidi="ar-LB"/>
        </w:rPr>
      </w:pPr>
      <w:r w:rsidRPr="00721619">
        <w:rPr>
          <w:rFonts w:ascii="Adobe Arabic" w:hAnsi="Adobe Arabic" w:cs="Adobe Arabic"/>
          <w:b/>
          <w:bCs/>
          <w:sz w:val="36"/>
          <w:szCs w:val="36"/>
          <w:rtl/>
          <w:lang w:bidi="ar-LB"/>
        </w:rPr>
        <w:t>عناصر الموزاييك</w:t>
      </w:r>
    </w:p>
    <w:p w:rsidR="00721619" w:rsidRDefault="00721619" w:rsidP="00721619">
      <w:pPr>
        <w:pStyle w:val="ListParagraph"/>
        <w:numPr>
          <w:ilvl w:val="0"/>
          <w:numId w:val="1"/>
        </w:numPr>
        <w:bidi/>
        <w:rPr>
          <w:rFonts w:ascii="Adobe Arabic" w:hAnsi="Adobe Arabic" w:cs="Adobe Arabic" w:hint="cs"/>
          <w:sz w:val="36"/>
          <w:szCs w:val="36"/>
          <w:lang w:bidi="ar-LB"/>
        </w:rPr>
      </w:pPr>
      <w:r w:rsidRPr="00721619">
        <w:rPr>
          <w:rFonts w:ascii="Adobe Arabic" w:hAnsi="Adobe Arabic" w:cs="Adobe Arabic"/>
          <w:sz w:val="36"/>
          <w:szCs w:val="36"/>
          <w:rtl/>
          <w:lang w:bidi="ar-LB"/>
        </w:rPr>
        <w:t>تبدو العذراء مريم ممدّدة...فقد وضعت طفلها للتّوّ. هذه الوضعيّة للعذراء مريم</w:t>
      </w:r>
      <w:r>
        <w:rPr>
          <w:rFonts w:ascii="Adobe Arabic" w:hAnsi="Adobe Arabic" w:cs="Adobe Arabic" w:hint="cs"/>
          <w:sz w:val="36"/>
          <w:szCs w:val="36"/>
          <w:rtl/>
          <w:lang w:bidi="ar-LB"/>
        </w:rPr>
        <w:t>، نجدها في الكثير من الأيقونات.</w:t>
      </w:r>
    </w:p>
    <w:p w:rsidR="00721619" w:rsidRDefault="00721619" w:rsidP="00721619">
      <w:pPr>
        <w:pStyle w:val="ListParagraph"/>
        <w:numPr>
          <w:ilvl w:val="0"/>
          <w:numId w:val="1"/>
        </w:numPr>
        <w:bidi/>
        <w:rPr>
          <w:rFonts w:ascii="Adobe Arabic" w:hAnsi="Adobe Arabic" w:cs="Adobe Arabic" w:hint="cs"/>
          <w:sz w:val="36"/>
          <w:szCs w:val="36"/>
          <w:lang w:bidi="ar-LB"/>
        </w:rPr>
      </w:pPr>
      <w:r>
        <w:rPr>
          <w:rFonts w:ascii="Adobe Arabic" w:hAnsi="Adobe Arabic" w:cs="Adobe Arabic" w:hint="cs"/>
          <w:sz w:val="36"/>
          <w:szCs w:val="36"/>
          <w:rtl/>
          <w:lang w:bidi="ar-LB"/>
        </w:rPr>
        <w:t>يوسف يجلس بعيداً قليلاً. وهو يظهر مفكّراً، سارحًا في أعماق هذا السّرّ.</w:t>
      </w:r>
    </w:p>
    <w:p w:rsidR="00721619" w:rsidRDefault="00721619" w:rsidP="00721619">
      <w:pPr>
        <w:pStyle w:val="ListParagraph"/>
        <w:numPr>
          <w:ilvl w:val="0"/>
          <w:numId w:val="1"/>
        </w:numPr>
        <w:bidi/>
        <w:rPr>
          <w:rFonts w:ascii="Adobe Arabic" w:hAnsi="Adobe Arabic" w:cs="Adobe Arabic" w:hint="cs"/>
          <w:sz w:val="36"/>
          <w:szCs w:val="36"/>
          <w:lang w:bidi="ar-LB"/>
        </w:rPr>
      </w:pPr>
      <w:r>
        <w:rPr>
          <w:rFonts w:ascii="Adobe Arabic" w:hAnsi="Adobe Arabic" w:cs="Adobe Arabic" w:hint="cs"/>
          <w:sz w:val="36"/>
          <w:szCs w:val="36"/>
          <w:rtl/>
          <w:lang w:bidi="ar-LB"/>
        </w:rPr>
        <w:t>الطفل يسوع مقمّط ومضجع في مذودٍ. قربه، نجدُ الحمار والثّور.</w:t>
      </w:r>
      <w:r w:rsidRPr="00721619">
        <w:rPr>
          <w:rFonts w:ascii="Adobe Arabic" w:hAnsi="Adobe Arabic" w:cs="Adobe Arabic"/>
          <w:sz w:val="36"/>
          <w:szCs w:val="36"/>
          <w:rtl/>
          <w:lang w:bidi="ar-LB"/>
        </w:rPr>
        <w:t xml:space="preserve"> </w:t>
      </w:r>
    </w:p>
    <w:p w:rsidR="004227B9" w:rsidRDefault="004227B9" w:rsidP="004227B9">
      <w:pPr>
        <w:pStyle w:val="ListParagraph"/>
        <w:numPr>
          <w:ilvl w:val="0"/>
          <w:numId w:val="1"/>
        </w:numPr>
        <w:bidi/>
        <w:rPr>
          <w:rFonts w:ascii="Adobe Arabic" w:hAnsi="Adobe Arabic" w:cs="Adobe Arabic" w:hint="cs"/>
          <w:sz w:val="36"/>
          <w:szCs w:val="36"/>
          <w:lang w:bidi="ar-LB"/>
        </w:rPr>
      </w:pPr>
      <w:r>
        <w:rPr>
          <w:rFonts w:ascii="Adobe Arabic" w:hAnsi="Adobe Arabic" w:cs="Adobe Arabic" w:hint="cs"/>
          <w:sz w:val="36"/>
          <w:szCs w:val="36"/>
          <w:rtl/>
          <w:lang w:bidi="ar-LB"/>
        </w:rPr>
        <w:t>نفهم من مشهد إنجيل لوقا بأنّ الولادة تمّت في مكان مبيت الحيوانات. فمريم أضجعت إبنها "في مذود" و" لم يكن لهما مكان في المضافة" ولكن لا يوجد ذكر لأيّ من الحيوانات... أمّا الحمار والثّور فقد ورد ذكرهما في الأناجيل المنحولة (هي ليست الأناجيل الأربعة الواردة في العهد الجديد)</w:t>
      </w:r>
      <w:r>
        <w:rPr>
          <w:rFonts w:ascii="Adobe Arabic" w:hAnsi="Adobe Arabic" w:cs="Adobe Arabic" w:hint="cs"/>
          <w:sz w:val="36"/>
          <w:szCs w:val="36"/>
          <w:rtl/>
          <w:lang w:bidi="ar-LB"/>
        </w:rPr>
        <w:t>.</w:t>
      </w:r>
    </w:p>
    <w:p w:rsidR="00721619" w:rsidRDefault="00721619" w:rsidP="00721619">
      <w:pPr>
        <w:pStyle w:val="ListParagraph"/>
        <w:numPr>
          <w:ilvl w:val="0"/>
          <w:numId w:val="1"/>
        </w:numPr>
        <w:bidi/>
        <w:rPr>
          <w:rFonts w:ascii="Adobe Arabic" w:hAnsi="Adobe Arabic" w:cs="Adobe Arabic" w:hint="cs"/>
          <w:sz w:val="36"/>
          <w:szCs w:val="36"/>
          <w:lang w:bidi="ar-LB"/>
        </w:rPr>
      </w:pPr>
      <w:r>
        <w:rPr>
          <w:rFonts w:ascii="Adobe Arabic" w:hAnsi="Adobe Arabic" w:cs="Adobe Arabic" w:hint="cs"/>
          <w:sz w:val="36"/>
          <w:szCs w:val="36"/>
          <w:rtl/>
          <w:lang w:bidi="ar-LB"/>
        </w:rPr>
        <w:t>نرى أيضاً الرّعاة والخراف.</w:t>
      </w:r>
    </w:p>
    <w:p w:rsidR="00721619" w:rsidRDefault="00721619" w:rsidP="00721619">
      <w:pPr>
        <w:pStyle w:val="ListParagraph"/>
        <w:numPr>
          <w:ilvl w:val="0"/>
          <w:numId w:val="1"/>
        </w:numPr>
        <w:bidi/>
        <w:rPr>
          <w:rFonts w:ascii="Adobe Arabic" w:hAnsi="Adobe Arabic" w:cs="Adobe Arabic" w:hint="cs"/>
          <w:sz w:val="36"/>
          <w:szCs w:val="36"/>
          <w:lang w:bidi="ar-LB"/>
        </w:rPr>
      </w:pPr>
      <w:r>
        <w:rPr>
          <w:rFonts w:ascii="Adobe Arabic" w:hAnsi="Adobe Arabic" w:cs="Adobe Arabic" w:hint="cs"/>
          <w:sz w:val="36"/>
          <w:szCs w:val="36"/>
          <w:rtl/>
          <w:lang w:bidi="ar-LB"/>
        </w:rPr>
        <w:t>3 ملائكة تحضر في اللوحة... بينها ملاك يحمل رسالة باللّاتينيّة تقول: "أبشرّكم بفرحٍ عظيم" .</w:t>
      </w:r>
    </w:p>
    <w:p w:rsidR="00721619" w:rsidRPr="00721619" w:rsidRDefault="004227B9" w:rsidP="00721619">
      <w:pPr>
        <w:pStyle w:val="ListParagraph"/>
        <w:numPr>
          <w:ilvl w:val="0"/>
          <w:numId w:val="1"/>
        </w:numPr>
        <w:bidi/>
        <w:rPr>
          <w:rFonts w:ascii="Adobe Arabic" w:hAnsi="Adobe Arabic" w:cs="Adobe Arabic"/>
          <w:sz w:val="36"/>
          <w:szCs w:val="36"/>
          <w:lang w:bidi="ar-LB"/>
        </w:rPr>
      </w:pPr>
      <w:r>
        <w:rPr>
          <w:rFonts w:ascii="Adobe Arabic" w:hAnsi="Adobe Arabic" w:cs="Adobe Arabic" w:hint="cs"/>
          <w:sz w:val="36"/>
          <w:szCs w:val="36"/>
          <w:rtl/>
          <w:lang w:bidi="ar-LB"/>
        </w:rPr>
        <w:t>ويلفتنا الهالات فوق رؤوس الأشخاص وهي هالات القدّيسين. وهالة يسوع تحديدًا، تحمل صلي</w:t>
      </w:r>
      <w:bookmarkStart w:id="0" w:name="_GoBack"/>
      <w:bookmarkEnd w:id="0"/>
      <w:r>
        <w:rPr>
          <w:rFonts w:ascii="Adobe Arabic" w:hAnsi="Adobe Arabic" w:cs="Adobe Arabic" w:hint="cs"/>
          <w:sz w:val="36"/>
          <w:szCs w:val="36"/>
          <w:rtl/>
          <w:lang w:bidi="ar-LB"/>
        </w:rPr>
        <w:t>باً صغيرًا.</w:t>
      </w:r>
    </w:p>
    <w:sectPr w:rsidR="00721619" w:rsidRPr="007216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dobe Arabic">
    <w:panose1 w:val="00000000000000000000"/>
    <w:charset w:val="00"/>
    <w:family w:val="roman"/>
    <w:notTrueType/>
    <w:pitch w:val="variable"/>
    <w:sig w:usb0="8000202F" w:usb1="8000A04A"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FF27EE"/>
    <w:multiLevelType w:val="hybridMultilevel"/>
    <w:tmpl w:val="10DC0E98"/>
    <w:lvl w:ilvl="0" w:tplc="BE96077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D90"/>
    <w:rsid w:val="00114D90"/>
    <w:rsid w:val="00143460"/>
    <w:rsid w:val="003046A8"/>
    <w:rsid w:val="004227B9"/>
    <w:rsid w:val="007216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161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16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110</Words>
  <Characters>629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2016-10-07T06:29:00Z</dcterms:created>
  <dcterms:modified xsi:type="dcterms:W3CDTF">2016-10-07T07:03:00Z</dcterms:modified>
</cp:coreProperties>
</file>