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AF6" w:rsidRPr="00895AF6" w:rsidRDefault="00895AF6" w:rsidP="00895AF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895AF6">
        <w:rPr>
          <w:rFonts w:ascii="Times New Roman" w:eastAsia="Times New Roman" w:hAnsi="Times New Roman" w:cs="Times New Roman"/>
          <w:b/>
          <w:bCs/>
          <w:sz w:val="40"/>
          <w:szCs w:val="40"/>
          <w:rtl/>
        </w:rPr>
        <w:t>صلاة  لزمن الصوم</w:t>
      </w:r>
    </w:p>
    <w:p w:rsidR="00895AF6" w:rsidRPr="00895AF6" w:rsidRDefault="00895AF6" w:rsidP="00895AF6">
      <w:pPr>
        <w:bidi/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rtl/>
        </w:rPr>
      </w:pPr>
      <w:r w:rsidRPr="00895AF6">
        <w:rPr>
          <w:rFonts w:ascii="Times New Roman" w:eastAsia="Times New Roman" w:hAnsi="Times New Roman" w:cs="Times New Roman"/>
          <w:sz w:val="40"/>
          <w:szCs w:val="40"/>
        </w:rPr>
        <w:t> </w:t>
      </w:r>
      <w:bookmarkStart w:id="0" w:name="_GoBack"/>
      <w:bookmarkEnd w:id="0"/>
    </w:p>
    <w:p w:rsidR="00895AF6" w:rsidRPr="00895AF6" w:rsidRDefault="00895AF6" w:rsidP="00895AF6">
      <w:pPr>
        <w:bidi/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895AF6">
        <w:rPr>
          <w:rFonts w:ascii="Times New Roman" w:eastAsia="Times New Roman" w:hAnsi="Times New Roman" w:cs="Times New Roman"/>
          <w:sz w:val="40"/>
          <w:szCs w:val="40"/>
          <w:rtl/>
        </w:rPr>
        <w:t>أبانا الذي في السماوات، أدخِلْنا في سرِّ صحراءِ مسيحِكَ، واجعَلْ من صومِنا مَسيرَةَ حبٍّ ورحمةِ</w:t>
      </w:r>
      <w:r w:rsidRPr="00895AF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895AF6" w:rsidRPr="00895AF6" w:rsidRDefault="00895AF6" w:rsidP="00895AF6">
      <w:pPr>
        <w:bidi/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895AF6">
        <w:rPr>
          <w:rFonts w:ascii="Times New Roman" w:eastAsia="Times New Roman" w:hAnsi="Times New Roman" w:cs="Times New Roman"/>
          <w:sz w:val="40"/>
          <w:szCs w:val="40"/>
          <w:rtl/>
        </w:rPr>
        <w:t>وحيثُ تخلو الكنائسُ من الورودِ، لِتُزْهِرْ حياتُنا بالصلواتِ والمصالحات</w:t>
      </w:r>
      <w:r w:rsidRPr="00895AF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895AF6" w:rsidRPr="00895AF6" w:rsidRDefault="00895AF6" w:rsidP="00895AF6">
      <w:pPr>
        <w:bidi/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895AF6">
        <w:rPr>
          <w:rFonts w:ascii="Times New Roman" w:eastAsia="Times New Roman" w:hAnsi="Times New Roman" w:cs="Times New Roman"/>
          <w:sz w:val="40"/>
          <w:szCs w:val="40"/>
          <w:rtl/>
        </w:rPr>
        <w:t>وحيثُ تتراجعُ أناشيدَ الفرحِ والمجدِ، فلتصْدَحْ نفوسُنا بأعمالِ البرِّ والصَلاحْ</w:t>
      </w:r>
      <w:r w:rsidRPr="00895AF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895AF6" w:rsidRPr="00895AF6" w:rsidRDefault="00895AF6" w:rsidP="00895AF6">
      <w:pPr>
        <w:bidi/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895AF6">
        <w:rPr>
          <w:rFonts w:ascii="Times New Roman" w:eastAsia="Times New Roman" w:hAnsi="Times New Roman" w:cs="Times New Roman"/>
          <w:sz w:val="40"/>
          <w:szCs w:val="40"/>
          <w:rtl/>
        </w:rPr>
        <w:t>ولتُرافِقْ أجسادُنا وحيدَكَ في مراحِلِ آلامِهِ</w:t>
      </w:r>
      <w:r w:rsidRPr="00895AF6">
        <w:rPr>
          <w:rFonts w:ascii="Times New Roman" w:eastAsia="Times New Roman" w:hAnsi="Times New Roman" w:cs="Times New Roman"/>
          <w:sz w:val="40"/>
          <w:szCs w:val="40"/>
        </w:rPr>
        <w:t>.</w:t>
      </w:r>
    </w:p>
    <w:p w:rsidR="00895AF6" w:rsidRPr="00895AF6" w:rsidRDefault="00895AF6" w:rsidP="00895AF6">
      <w:pPr>
        <w:bidi/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895AF6">
        <w:rPr>
          <w:rFonts w:ascii="Times New Roman" w:eastAsia="Times New Roman" w:hAnsi="Times New Roman" w:cs="Times New Roman"/>
          <w:sz w:val="40"/>
          <w:szCs w:val="40"/>
          <w:rtl/>
        </w:rPr>
        <w:t>لنصِلَ مع مريمَ والنِسوةِ إلى الجُلجُلَةِ، ونسجُدَ هناك على أقدامِ الصليب</w:t>
      </w:r>
      <w:r w:rsidRPr="00895AF6">
        <w:rPr>
          <w:rFonts w:ascii="Times New Roman" w:eastAsia="Times New Roman" w:hAnsi="Times New Roman" w:cs="Times New Roman"/>
          <w:sz w:val="40"/>
          <w:szCs w:val="40"/>
        </w:rPr>
        <w:t>!</w:t>
      </w:r>
    </w:p>
    <w:p w:rsidR="00895AF6" w:rsidRPr="00895AF6" w:rsidRDefault="00895AF6" w:rsidP="00895AF6">
      <w:pPr>
        <w:bidi/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895AF6">
        <w:rPr>
          <w:rFonts w:ascii="Times New Roman" w:eastAsia="Times New Roman" w:hAnsi="Times New Roman" w:cs="Times New Roman"/>
          <w:sz w:val="40"/>
          <w:szCs w:val="40"/>
          <w:rtl/>
        </w:rPr>
        <w:t>أيُها الآبُ المحبّ، أهِّلنا أن نلبَسَ التوبةَ رداءً؛</w:t>
      </w:r>
    </w:p>
    <w:p w:rsidR="00895AF6" w:rsidRPr="00895AF6" w:rsidRDefault="00895AF6" w:rsidP="00895AF6">
      <w:pPr>
        <w:bidi/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895AF6">
        <w:rPr>
          <w:rFonts w:ascii="Times New Roman" w:eastAsia="Times New Roman" w:hAnsi="Times New Roman" w:cs="Times New Roman"/>
          <w:sz w:val="40"/>
          <w:szCs w:val="40"/>
          <w:rtl/>
        </w:rPr>
        <w:t>اشْفِ منّا الجراحَ، وقدِّسْ أفكارَنا والأعمال،</w:t>
      </w:r>
    </w:p>
    <w:p w:rsidR="00895AF6" w:rsidRPr="00895AF6" w:rsidRDefault="00895AF6" w:rsidP="00895AF6">
      <w:pPr>
        <w:bidi/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895AF6">
        <w:rPr>
          <w:rFonts w:ascii="Times New Roman" w:eastAsia="Times New Roman" w:hAnsi="Times New Roman" w:cs="Times New Roman"/>
          <w:sz w:val="40"/>
          <w:szCs w:val="40"/>
          <w:rtl/>
        </w:rPr>
        <w:t>فنعيشَ شراكةَ الرغيفِ والحبِّ مع القريبِ،</w:t>
      </w:r>
    </w:p>
    <w:p w:rsidR="00895AF6" w:rsidRPr="00895AF6" w:rsidRDefault="00895AF6" w:rsidP="00895AF6">
      <w:pPr>
        <w:bidi/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895AF6">
        <w:rPr>
          <w:rFonts w:ascii="Times New Roman" w:eastAsia="Times New Roman" w:hAnsi="Times New Roman" w:cs="Times New Roman"/>
          <w:sz w:val="40"/>
          <w:szCs w:val="40"/>
          <w:rtl/>
        </w:rPr>
        <w:t>مُنتَظِرينَ برجاءٍ كبيرٍ بزوغَ أنوارِ قيامةِ ابنِكَ الوحيد،</w:t>
      </w:r>
    </w:p>
    <w:p w:rsidR="00895AF6" w:rsidRPr="00895AF6" w:rsidRDefault="00895AF6" w:rsidP="00895AF6">
      <w:pPr>
        <w:bidi/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895AF6">
        <w:rPr>
          <w:rFonts w:ascii="Times New Roman" w:eastAsia="Times New Roman" w:hAnsi="Times New Roman" w:cs="Times New Roman"/>
          <w:sz w:val="40"/>
          <w:szCs w:val="40"/>
          <w:rtl/>
        </w:rPr>
        <w:t>آمين</w:t>
      </w:r>
    </w:p>
    <w:p w:rsidR="0047104A" w:rsidRPr="00895AF6" w:rsidRDefault="0047104A" w:rsidP="00895AF6">
      <w:pPr>
        <w:bidi/>
        <w:rPr>
          <w:sz w:val="40"/>
          <w:szCs w:val="40"/>
        </w:rPr>
      </w:pPr>
    </w:p>
    <w:sectPr w:rsidR="0047104A" w:rsidRPr="00895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A15"/>
    <w:rsid w:val="0047104A"/>
    <w:rsid w:val="00895AF6"/>
    <w:rsid w:val="00E1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5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95A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5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95A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2016-11-23T07:03:00Z</dcterms:created>
  <dcterms:modified xsi:type="dcterms:W3CDTF">2016-11-23T07:04:00Z</dcterms:modified>
</cp:coreProperties>
</file>