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96" w:rsidRPr="00E50296" w:rsidRDefault="00E50296" w:rsidP="00E50296">
      <w:pPr>
        <w:bidi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val="fr-CA" w:bidi="ar-LB"/>
        </w:rPr>
      </w:pPr>
      <w:bookmarkStart w:id="0" w:name="_GoBack"/>
      <w:bookmarkEnd w:id="0"/>
      <w:r w:rsidRPr="00E50296">
        <w:rPr>
          <w:rFonts w:ascii="Traditional Arabic" w:hAnsi="Traditional Arabic" w:cs="Traditional Arabic"/>
          <w:b/>
          <w:bCs/>
          <w:sz w:val="48"/>
          <w:szCs w:val="48"/>
          <w:rtl/>
          <w:lang w:val="fr-CA" w:bidi="ar-LB"/>
        </w:rPr>
        <w:t>جمعيّة "وجوه حواريّة"</w:t>
      </w:r>
    </w:p>
    <w:p w:rsidR="00E50296" w:rsidRPr="00E50296" w:rsidRDefault="00E50296" w:rsidP="00E5029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50296">
        <w:rPr>
          <w:rFonts w:ascii="Traditional Arabic" w:hAnsi="Traditional Arabic" w:cs="Traditional Arabic"/>
          <w:b/>
          <w:bCs/>
          <w:sz w:val="36"/>
          <w:szCs w:val="36"/>
          <w:lang w:val="fr-CA"/>
        </w:rPr>
        <w:sym w:font="Wingdings" w:char="F0E7"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CA"/>
        </w:rPr>
        <w:t xml:space="preserve"> </w:t>
      </w:r>
      <w:r w:rsidRPr="00E50296">
        <w:rPr>
          <w:rFonts w:ascii="Traditional Arabic" w:hAnsi="Traditional Arabic" w:cs="Traditional Arabic"/>
          <w:b/>
          <w:bCs/>
          <w:sz w:val="36"/>
          <w:szCs w:val="36"/>
          <w:rtl/>
        </w:rPr>
        <w:t>تعريفها</w:t>
      </w:r>
    </w:p>
    <w:p w:rsidR="00E50296" w:rsidRPr="00E50296" w:rsidRDefault="00E50296" w:rsidP="00E50296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0296">
        <w:rPr>
          <w:rFonts w:ascii="Traditional Arabic" w:hAnsi="Traditional Arabic" w:cs="Traditional Arabic"/>
          <w:sz w:val="36"/>
          <w:szCs w:val="36"/>
          <w:rtl/>
        </w:rPr>
        <w:t>المُنتَدى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الشبابيّ "وجوه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حوارية"، أطلقه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مركز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التّربيّة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الدّينيّة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b/>
          <w:bCs/>
          <w:sz w:val="36"/>
          <w:szCs w:val="36"/>
          <w:rtl/>
        </w:rPr>
        <w:t>برعاية</w:t>
      </w:r>
      <w:r w:rsidRPr="00E50296">
        <w:rPr>
          <w:rFonts w:ascii="Traditional Arabic" w:hAnsi="Traditional Arabic" w:cs="Traditional Arabic"/>
          <w:b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b/>
          <w:bCs/>
          <w:sz w:val="36"/>
          <w:szCs w:val="36"/>
          <w:rtl/>
        </w:rPr>
        <w:t>نيافة</w:t>
      </w:r>
      <w:r w:rsidRPr="00E50296">
        <w:rPr>
          <w:rFonts w:ascii="Traditional Arabic" w:hAnsi="Traditional Arabic" w:cs="Traditional Arabic"/>
          <w:b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b/>
          <w:bCs/>
          <w:sz w:val="36"/>
          <w:szCs w:val="36"/>
          <w:rtl/>
        </w:rPr>
        <w:t>الكاردينال</w:t>
      </w:r>
      <w:r w:rsidRPr="00E50296">
        <w:rPr>
          <w:rFonts w:ascii="Traditional Arabic" w:hAnsi="Traditional Arabic" w:cs="Traditional Arabic"/>
          <w:b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b/>
          <w:bCs/>
          <w:sz w:val="36"/>
          <w:szCs w:val="36"/>
          <w:rtl/>
        </w:rPr>
        <w:t>مار</w:t>
      </w:r>
      <w:r w:rsidRPr="00E50296">
        <w:rPr>
          <w:rFonts w:ascii="Traditional Arabic" w:hAnsi="Traditional Arabic" w:cs="Traditional Arabic"/>
          <w:b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b/>
          <w:bCs/>
          <w:sz w:val="36"/>
          <w:szCs w:val="36"/>
          <w:rtl/>
        </w:rPr>
        <w:t>بشارة</w:t>
      </w:r>
      <w:r w:rsidRPr="00E50296">
        <w:rPr>
          <w:rFonts w:ascii="Traditional Arabic" w:hAnsi="Traditional Arabic" w:cs="Traditional Arabic"/>
          <w:b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b/>
          <w:bCs/>
          <w:sz w:val="36"/>
          <w:szCs w:val="36"/>
          <w:rtl/>
        </w:rPr>
        <w:t>بطرس</w:t>
      </w:r>
      <w:r w:rsidRPr="00E50296">
        <w:rPr>
          <w:rFonts w:ascii="Traditional Arabic" w:hAnsi="Traditional Arabic" w:cs="Traditional Arabic"/>
          <w:b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b/>
          <w:bCs/>
          <w:sz w:val="36"/>
          <w:szCs w:val="36"/>
          <w:rtl/>
        </w:rPr>
        <w:t>الرّاعي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في سنة 2013 بينَ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  <w:lang w:val="fr-CA"/>
        </w:rPr>
        <w:t>تلامذة مدارس رهبانيّة القلبين الأقدسين ومدارس المبرات والمقاصد والعرفان وغيرها من المدارس...</w:t>
      </w:r>
    </w:p>
    <w:p w:rsidR="00E50296" w:rsidRPr="00E50296" w:rsidRDefault="00E50296" w:rsidP="00E50296">
      <w:pPr>
        <w:bidi/>
        <w:rPr>
          <w:rFonts w:ascii="Traditional Arabic" w:hAnsi="Traditional Arabic" w:cs="Traditional Arabic"/>
          <w:sz w:val="36"/>
          <w:szCs w:val="36"/>
          <w:rtl/>
          <w:lang w:val="fr-CA"/>
        </w:rPr>
      </w:pPr>
    </w:p>
    <w:p w:rsidR="00E50296" w:rsidRPr="00E50296" w:rsidRDefault="00E50296" w:rsidP="00E50296">
      <w:pPr>
        <w:bidi/>
        <w:rPr>
          <w:rFonts w:ascii="Traditional Arabic" w:hAnsi="Traditional Arabic" w:cs="Traditional Arabic"/>
          <w:sz w:val="36"/>
          <w:szCs w:val="36"/>
          <w:rtl/>
          <w:lang w:val="fr-CA" w:bidi="ar-LB"/>
        </w:rPr>
      </w:pPr>
    </w:p>
    <w:p w:rsidR="00E50296" w:rsidRPr="00E50296" w:rsidRDefault="00E50296" w:rsidP="00E50296">
      <w:pPr>
        <w:tabs>
          <w:tab w:val="left" w:pos="2998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  <w:lang w:val="fr-CA"/>
        </w:rPr>
      </w:pPr>
      <w:r w:rsidRPr="00E50296">
        <w:rPr>
          <w:rFonts w:ascii="Traditional Arabic" w:hAnsi="Traditional Arabic" w:cs="Traditional Arabic"/>
          <w:b/>
          <w:bCs/>
          <w:sz w:val="36"/>
          <w:szCs w:val="36"/>
          <w:lang w:val="fr-CA"/>
        </w:rPr>
        <w:sym w:font="Wingdings" w:char="F0E7"/>
      </w:r>
      <w:r w:rsidRPr="00E50296">
        <w:rPr>
          <w:rFonts w:ascii="Traditional Arabic" w:hAnsi="Traditional Arabic" w:cs="Traditional Arabic"/>
          <w:b/>
          <w:bCs/>
          <w:sz w:val="36"/>
          <w:szCs w:val="36"/>
          <w:rtl/>
          <w:lang w:val="fr-CA"/>
        </w:rPr>
        <w:t xml:space="preserve"> أهداف جمعية "وجوه حواريّة"</w:t>
      </w:r>
    </w:p>
    <w:p w:rsidR="00E50296" w:rsidRPr="00E50296" w:rsidRDefault="00E50296" w:rsidP="00E50296">
      <w:pPr>
        <w:bidi/>
        <w:rPr>
          <w:rFonts w:ascii="Traditional Arabic" w:hAnsi="Traditional Arabic" w:cs="Traditional Arabic"/>
          <w:sz w:val="36"/>
          <w:szCs w:val="36"/>
          <w:rtl/>
          <w:lang w:val="fr-CA"/>
        </w:rPr>
      </w:pPr>
      <w:r w:rsidRPr="00E50296">
        <w:rPr>
          <w:rFonts w:ascii="Traditional Arabic" w:hAnsi="Traditional Arabic" w:cs="Traditional Arabic"/>
          <w:sz w:val="36"/>
          <w:szCs w:val="36"/>
          <w:rtl/>
          <w:lang w:val="fr-CA"/>
        </w:rPr>
        <w:t>1- السعيّ إلى التربيّة الباكرة على مدّ جسور المحبّة والأخوّة بين أبناء الوطن الواحد.</w:t>
      </w:r>
    </w:p>
    <w:p w:rsidR="00E50296" w:rsidRPr="00E50296" w:rsidRDefault="00E50296" w:rsidP="00E50296">
      <w:pPr>
        <w:bidi/>
        <w:rPr>
          <w:rFonts w:ascii="Traditional Arabic" w:hAnsi="Traditional Arabic" w:cs="Traditional Arabic"/>
          <w:sz w:val="36"/>
          <w:szCs w:val="36"/>
          <w:rtl/>
          <w:lang w:val="fr-CA"/>
        </w:rPr>
      </w:pPr>
      <w:r w:rsidRPr="00E50296">
        <w:rPr>
          <w:rFonts w:ascii="Traditional Arabic" w:hAnsi="Traditional Arabic" w:cs="Traditional Arabic"/>
          <w:sz w:val="36"/>
          <w:szCs w:val="36"/>
          <w:rtl/>
          <w:lang w:val="fr-CA"/>
        </w:rPr>
        <w:t>2- السّعي  إلى التأكيد على هويّة لبنان الرّسالة ودوره في تدعيم أسس العيش الواحد.</w:t>
      </w:r>
    </w:p>
    <w:p w:rsidR="00E50296" w:rsidRPr="00E50296" w:rsidRDefault="00E50296" w:rsidP="00E50296">
      <w:pPr>
        <w:bidi/>
        <w:rPr>
          <w:rFonts w:ascii="Traditional Arabic" w:hAnsi="Traditional Arabic" w:cs="Traditional Arabic"/>
          <w:sz w:val="36"/>
          <w:szCs w:val="36"/>
          <w:rtl/>
          <w:lang w:val="fr-CA" w:bidi="ar-LB"/>
        </w:rPr>
      </w:pPr>
      <w:r w:rsidRPr="00E50296">
        <w:rPr>
          <w:rFonts w:ascii="Traditional Arabic" w:hAnsi="Traditional Arabic" w:cs="Traditional Arabic"/>
          <w:sz w:val="36"/>
          <w:szCs w:val="36"/>
          <w:rtl/>
          <w:lang w:val="fr-CA"/>
        </w:rPr>
        <w:t>3- السعي إلى اللّقاء والتّعارف والعمل الثّنائيّ المشترك بين تلامذة مدارس رهبانيّة القلبين الأقدسين ومدارس المبرات والمقاصد والعرفان وغيرها من المدارس...</w:t>
      </w:r>
    </w:p>
    <w:p w:rsidR="00E50296" w:rsidRPr="00E50296" w:rsidRDefault="00E50296" w:rsidP="00E50296">
      <w:pPr>
        <w:bidi/>
        <w:jc w:val="both"/>
        <w:rPr>
          <w:rFonts w:ascii="Traditional Arabic" w:hAnsi="Traditional Arabic" w:cs="Traditional Arabic"/>
          <w:bCs/>
          <w:sz w:val="36"/>
          <w:szCs w:val="36"/>
          <w:highlight w:val="yellow"/>
          <w:lang w:bidi="ar-LB"/>
        </w:rPr>
      </w:pPr>
    </w:p>
    <w:p w:rsidR="00E50296" w:rsidRPr="00E50296" w:rsidRDefault="00E50296" w:rsidP="00E50296">
      <w:pPr>
        <w:bidi/>
        <w:jc w:val="both"/>
        <w:rPr>
          <w:rFonts w:ascii="Traditional Arabic" w:hAnsi="Traditional Arabic" w:cs="Traditional Arabic"/>
          <w:bCs/>
          <w:sz w:val="36"/>
          <w:szCs w:val="36"/>
          <w:rtl/>
        </w:rPr>
      </w:pPr>
      <w:r w:rsidRPr="00E50296">
        <w:rPr>
          <w:rFonts w:ascii="Traditional Arabic" w:hAnsi="Traditional Arabic" w:cs="Traditional Arabic"/>
          <w:b/>
          <w:bCs/>
          <w:sz w:val="36"/>
          <w:szCs w:val="36"/>
          <w:lang w:val="fr-CA"/>
        </w:rPr>
        <w:sym w:font="Wingdings" w:char="F0E7"/>
      </w:r>
      <w:r w:rsidRPr="00E50296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CA"/>
        </w:rPr>
        <w:t xml:space="preserve"> </w:t>
      </w:r>
      <w:r w:rsidRPr="00E50296">
        <w:rPr>
          <w:rFonts w:ascii="Traditional Arabic" w:hAnsi="Traditional Arabic" w:cs="Traditional Arabic"/>
          <w:bCs/>
          <w:sz w:val="36"/>
          <w:szCs w:val="36"/>
          <w:rtl/>
        </w:rPr>
        <w:t>علام يقوم</w:t>
      </w:r>
      <w:r w:rsidRPr="00E50296">
        <w:rPr>
          <w:rFonts w:ascii="Traditional Arabic" w:hAnsi="Traditional Arabic" w:cs="Traditional Arabic" w:hint="cs"/>
          <w:bCs/>
          <w:sz w:val="36"/>
          <w:szCs w:val="36"/>
          <w:rtl/>
        </w:rPr>
        <w:t xml:space="preserve"> المُنتدى ؟</w:t>
      </w:r>
    </w:p>
    <w:p w:rsidR="00E50296" w:rsidRPr="00E50296" w:rsidRDefault="00E50296" w:rsidP="00E50296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02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وبالتّالي المُنتدى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يقومُ على أن تعمل مدرسة للرهبانيّة مع أخرى إسلاميّة بشكل ثنائيّ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وينظّما معاً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3 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أيّام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يلتَقي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فيها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تلامِذةُ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الأوّل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ثانو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بإشراف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المندوب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المسؤول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المشروع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والّذي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تختاره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كلّ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مدرسة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بهدف</w:t>
      </w:r>
      <w:r w:rsidRPr="00E50296">
        <w:rPr>
          <w:rFonts w:ascii="Traditional Arabic" w:hAnsi="Traditional Arabic" w:cs="Traditional Arabic"/>
          <w:sz w:val="36"/>
          <w:szCs w:val="36"/>
        </w:rPr>
        <w:t>:</w:t>
      </w:r>
      <w:r w:rsidRPr="00E50296">
        <w:rPr>
          <w:rFonts w:ascii="Traditional Arabic" w:hAnsi="Traditional Arabic" w:cs="Traditional Arabic"/>
          <w:sz w:val="36"/>
          <w:szCs w:val="36"/>
        </w:rPr>
        <w:cr/>
      </w:r>
      <w:r w:rsidRPr="00E50296">
        <w:rPr>
          <w:rFonts w:ascii="Traditional Arabic" w:hAnsi="Traditional Arabic" w:cs="Traditional Arabic"/>
          <w:sz w:val="36"/>
          <w:szCs w:val="36"/>
        </w:rPr>
        <w:tab/>
      </w:r>
      <w:r w:rsidRPr="00E50296">
        <w:rPr>
          <w:rFonts w:ascii="Traditional Arabic" w:hAnsi="Traditional Arabic" w:cs="Traditional Arabic"/>
          <w:sz w:val="36"/>
          <w:szCs w:val="36"/>
          <w:rtl/>
        </w:rPr>
        <w:t>- التّعارف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المتبادل؛</w:t>
      </w:r>
      <w:r w:rsidRPr="00E50296">
        <w:rPr>
          <w:rFonts w:ascii="Traditional Arabic" w:hAnsi="Traditional Arabic" w:cs="Traditional Arabic"/>
          <w:sz w:val="36"/>
          <w:szCs w:val="36"/>
        </w:rPr>
        <w:cr/>
      </w:r>
      <w:r w:rsidRPr="00E50296">
        <w:rPr>
          <w:rFonts w:ascii="Traditional Arabic" w:hAnsi="Traditional Arabic" w:cs="Traditional Arabic"/>
          <w:sz w:val="36"/>
          <w:szCs w:val="36"/>
        </w:rPr>
        <w:tab/>
      </w:r>
      <w:r w:rsidRPr="00E5029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العمل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المشترك؛</w:t>
      </w:r>
      <w:r w:rsidRPr="00E50296">
        <w:rPr>
          <w:rFonts w:ascii="Traditional Arabic" w:hAnsi="Traditional Arabic" w:cs="Traditional Arabic"/>
          <w:sz w:val="36"/>
          <w:szCs w:val="36"/>
        </w:rPr>
        <w:tab/>
        <w:t xml:space="preserve"> </w:t>
      </w:r>
    </w:p>
    <w:p w:rsidR="00E50296" w:rsidRPr="00E50296" w:rsidRDefault="00E50296" w:rsidP="00E50296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E50296">
        <w:rPr>
          <w:rFonts w:ascii="Traditional Arabic" w:hAnsi="Traditional Arabic" w:cs="Traditional Arabic"/>
          <w:sz w:val="36"/>
          <w:szCs w:val="36"/>
        </w:rPr>
        <w:tab/>
      </w:r>
      <w:r w:rsidRPr="00E5029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تنشئة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التّلاميذ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السّمعيّة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البصريّة</w:t>
      </w:r>
    </w:p>
    <w:p w:rsidR="00E50296" w:rsidRPr="00B85CCD" w:rsidRDefault="00E50296" w:rsidP="00E5029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50296">
        <w:rPr>
          <w:rFonts w:ascii="Traditional Arabic" w:hAnsi="Traditional Arabic" w:cs="Traditional Arabic"/>
          <w:sz w:val="36"/>
          <w:szCs w:val="36"/>
          <w:rtl/>
          <w:lang w:bidi="ar-LB"/>
        </w:rPr>
        <w:t>وذلك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بهدف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التّوصُّل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إنتاج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فيلم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وثائقيّ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قصير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صَلبِ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"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اللّقاء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معًا" ويوثّق التّجربة الفريدة ويتمحور حول موضوع مشترك يَكون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مَوضوعَ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الإحتفال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الختاميّ الذي يتمّ عادة في شهر أيّار.</w:t>
      </w:r>
      <w:r w:rsidRPr="00E50296">
        <w:rPr>
          <w:rFonts w:ascii="Traditional Arabic" w:hAnsi="Traditional Arabic" w:cs="Traditional Arabic"/>
          <w:sz w:val="36"/>
          <w:szCs w:val="36"/>
        </w:rPr>
        <w:cr/>
      </w:r>
      <w:r w:rsidRPr="00E50296">
        <w:rPr>
          <w:rFonts w:ascii="Traditional Arabic" w:hAnsi="Traditional Arabic" w:cs="Traditional Arabic"/>
          <w:sz w:val="36"/>
          <w:szCs w:val="36"/>
        </w:rPr>
        <w:cr/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عيشُ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المنتدى يصبّ مباشرة في عمق رسالة رهبانيّتنا وهو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عيش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للُبنان"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الرّسالة"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سيّما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التّوقيت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الّذي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نحنُ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بأمسِّ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الحاجة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إلى تعزيز روح المواطنة السّليمة ومحاربَة التّعصب والفرديّة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بِسلاح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المحبّة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والتّلاقي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50296">
        <w:rPr>
          <w:rFonts w:ascii="Traditional Arabic" w:hAnsi="Traditional Arabic" w:cs="Traditional Arabic"/>
          <w:sz w:val="36"/>
          <w:szCs w:val="36"/>
          <w:rtl/>
        </w:rPr>
        <w:t>والتّآخي</w:t>
      </w:r>
      <w:r w:rsidRPr="00E50296">
        <w:rPr>
          <w:rFonts w:ascii="Traditional Arabic" w:hAnsi="Traditional Arabic" w:cs="Traditional Arabic"/>
          <w:sz w:val="36"/>
          <w:szCs w:val="36"/>
        </w:rPr>
        <w:t xml:space="preserve">... </w:t>
      </w:r>
      <w:r w:rsidRPr="00E50296">
        <w:rPr>
          <w:rFonts w:ascii="Traditional Arabic" w:hAnsi="Traditional Arabic" w:cs="Traditional Arabic"/>
          <w:sz w:val="36"/>
          <w:szCs w:val="36"/>
        </w:rPr>
        <w:cr/>
      </w:r>
    </w:p>
    <w:p w:rsidR="004F7D20" w:rsidRDefault="004F7D20"/>
    <w:sectPr w:rsidR="004F7D20" w:rsidSect="00E5029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3F"/>
    <w:rsid w:val="004C7F3F"/>
    <w:rsid w:val="004F7D20"/>
    <w:rsid w:val="00A04593"/>
    <w:rsid w:val="00E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96"/>
    <w:pPr>
      <w:spacing w:after="0" w:line="240" w:lineRule="auto"/>
    </w:pPr>
    <w:rPr>
      <w:rFonts w:ascii="Times" w:eastAsia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96"/>
    <w:pPr>
      <w:spacing w:after="0" w:line="240" w:lineRule="auto"/>
    </w:pPr>
    <w:rPr>
      <w:rFonts w:ascii="Times" w:eastAsia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Hadchity</dc:creator>
  <cp:keywords/>
  <dc:description/>
  <cp:lastModifiedBy>IMac</cp:lastModifiedBy>
  <cp:revision>2</cp:revision>
  <cp:lastPrinted>2018-11-24T08:18:00Z</cp:lastPrinted>
  <dcterms:created xsi:type="dcterms:W3CDTF">2018-12-01T07:15:00Z</dcterms:created>
  <dcterms:modified xsi:type="dcterms:W3CDTF">2018-12-01T07:15:00Z</dcterms:modified>
</cp:coreProperties>
</file>